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FB483E">
        <w:rPr>
          <w:rFonts w:ascii="Bookman Old Style" w:hAnsi="Bookman Old Style"/>
          <w:b/>
          <w:sz w:val="20"/>
          <w:szCs w:val="20"/>
        </w:rPr>
        <w:t xml:space="preserve">Kişisel Akademik Bilgiler 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FB483E">
        <w:rPr>
          <w:rFonts w:ascii="Bookman Old Style" w:hAnsi="Bookman Old Style"/>
          <w:b/>
          <w:sz w:val="20"/>
          <w:szCs w:val="20"/>
        </w:rPr>
        <w:t xml:space="preserve">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FB483E">
        <w:rPr>
          <w:rFonts w:ascii="Bookman Old Style" w:hAnsi="Bookman Old Style"/>
          <w:b/>
          <w:sz w:val="20"/>
          <w:szCs w:val="20"/>
        </w:rPr>
        <w:t>Ö Z G E Ç M İ Ş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(Mayıs 2013 itibarı ile)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Prof. Dr. Şebnem AKİPEK ÖCAL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       </w:t>
      </w:r>
      <w:r w:rsidRPr="00FB483E">
        <w:rPr>
          <w:rFonts w:ascii="Bookman Old Style" w:hAnsi="Bookman Old Style"/>
          <w:sz w:val="20"/>
          <w:szCs w:val="20"/>
        </w:rPr>
        <w:t>Ankara Üniversitesi Hukuk Fakültesi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Medeni Hukuk Ana Bilim Dalı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06590 Cebeci, Ankara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Tel:0/312/3196004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0/532/5497562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e-mail: sakipek@hotmail.com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FB483E">
        <w:rPr>
          <w:rFonts w:ascii="Bookman Old Style" w:hAnsi="Bookman Old Style"/>
          <w:b/>
          <w:sz w:val="20"/>
          <w:szCs w:val="20"/>
        </w:rPr>
        <w:t>EĞİTİM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● Profesörlük, Aralık 2010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● Doçentlik, Mayıs 2004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Doktora, Mayıs 1998 (Ankara Üniversitesi Sosyal Bilimler Enstitüsü)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Yüksek Lisans (LL.M.), Ekim 1991 (London School of Economics and Political Science, Londra Üniversitesi)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Lisans (Hukuk), Haziran 1989 (Ankara Üniversitesi Hukuk Fakültesi) (Fakülteye giriş ve Fakülte mezuniyeti birincilikle)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Lise, Haziran 1985 (TED Ankara Koleji)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FB483E">
        <w:rPr>
          <w:rFonts w:ascii="Bookman Old Style" w:hAnsi="Bookman Old Style"/>
          <w:b/>
          <w:sz w:val="20"/>
          <w:szCs w:val="20"/>
        </w:rPr>
        <w:t>YABANCI DİL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İngilizce, çok iyi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Almanca, çok iyi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Fransızca, az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Latince, az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FB483E">
        <w:rPr>
          <w:rFonts w:ascii="Bookman Old Style" w:hAnsi="Bookman Old Style"/>
          <w:b/>
          <w:sz w:val="20"/>
          <w:szCs w:val="20"/>
        </w:rPr>
        <w:t>İŞ TECRÜBESİ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Haziran 2006-günümüz, Ankara Üniversitesi Adalet Meslek Yüksekokulu Müdürü,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Nisan 2001-günümüze, Orta Doğu Teknik Üniversitesi Hukuk Müşaviri,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Ekim 2000-günümüze, Ankara Üniversitesi Hukuk Fakültesi Medeni Hukuk Ana Bilim Dalı Öğretim Üyesi,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lastRenderedPageBreak/>
        <w:t>● Çeşitli yıllarda, Ortadoğu Teknik Üniversitesi, Hacettepe Üniversitesi, Bilkent Üniversitesi, Anadolu Üniversitesi, Koç Üniversitesi, Doğu Akdeniz Üniversitesi ve Ufuk Üniversitesinde Misafir Öğretim Üyesi,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Şubat 1990-Ekim 2000, Ankara Üniversitesi Hukuk Fakültesi, Medeni Hukuk Ana Bilim Dalı Araştırma Görevlisi,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FB483E">
        <w:rPr>
          <w:rFonts w:ascii="Bookman Old Style" w:hAnsi="Bookman Old Style"/>
          <w:b/>
          <w:sz w:val="20"/>
          <w:szCs w:val="20"/>
        </w:rPr>
        <w:t>ULUSLARARASI ÇALIŞMALAR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Haziran 2012, Almanya Hildesheim’da Norddeutsche Fachhochschule für Rechtspfleger tarafından düzenlenen konferansta davetli konuşmacı olarak.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Ocak 2012, Avans University of Applied Sciences Tilburg / Hollanda’da misafir öğretim üyesi olarak Viyana “Satım Sözleşmesi ve Türk Hukuku” konusunda Erasmus faaliyeti kapsamında ders vermek.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Ocak 2011-Eylül 2012, ICC tahkiminde TPAO’nun avukatı olarak.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Eylül 2011-Nisan 2012, Clifford Chance hukuk bürosu yanında uzman bilirkişi (expert witness) olarak.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Kasım 2009-Ağustos 2011, Fenwick Elliott hukuk bürosu yanında uzman bilirkişi (expert witness) olarak.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Haziran 2010, Almanya Hildesheim’da Norddeutsche Fachhochschule für Rechtspfleger tarafından düzenlenen konferansta davetli konuşmacı olarak.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● Aralık 2009, Strasbourg Avrupa İnsan Hakları Mahkemesinde Türkiye adına savunma yapan avukat olarak.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● Ocak 2008, Almanya Hildesheim’da Norddeutsche Fachhochschule für Rechtspfleger tarafından düzenlenen konferansta davetli konuşmacı olarak.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●  Haziran 2006, Romanya Bükreş’te Friedrich Neumann Vakfı ve Bükreş Barosu tarafından düzenlenen Avrupa Birliği sürecinde Yasal Uyum konulu konferansta davetli konuşmacı olarak.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 Temmuz 2001, Slovenya Ljubljana’da, Kadın Hakları ve Sorun Çözme (Arabuluculuk) hakkında düzenlenen Eğitim Seminerinde katılımcı olarak, (düzenleyen; “South-East Europe Leadership Initiative).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Mart 2001, İngiltere-Norwich, East Anglia Üniversitesi’nde araştırma (British Council bursu ile).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Ağustos 2000, Avusturya Salzburg’da Sanal Ortamda Fikri Haklar ve Elektronik Ticaret konulu Salzburg Semineri’ne katılım (Salzburg Seminer bursu ile).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Haziran 1998 - Temmuz 1998, ABD’de (University of Arizona) araştırma ve kaynak toplama çalışması.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 Ekim 1996-Şubat 1997, Almanya’da (Albert Ludwig Üniversitesi, Freiburg) araştırma ve doktora tezi için kaynak toplama çalışması. (DAAD bursu ile).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 Eylül 1990-Ekim 1991, İngiltere’de (London School of Economics and Political Science, Londra) Yüksek Lisans çalışması. (British Council bursu ile).</w:t>
      </w:r>
    </w:p>
    <w:p w:rsid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b/>
          <w:sz w:val="20"/>
          <w:szCs w:val="20"/>
        </w:rPr>
        <w:lastRenderedPageBreak/>
        <w:t>ÖNEMLİ ÇALIŞMA VE PROJELER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● Eğitici eğitmenliği, Adalet Akademisi Başkanlığında, 6098 sayılı Türk Borçlar Kanununun bütüncül olarak kavranması konusunda yurt çapında eğitici olarak görev yapacak Hakimlerin eğitilmesi, Haziran 2012’de başladı halen devam etmektedir.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KAMAG Projesinde iş paketi yürütücülüğü, Yabancıların Taşınmaz Mal Edinimi, Şubat 2011’de başladı halen devam etmektedir.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Alt Komisyon Başkanlığı, Tapu ve Kadastro Genel Müdürlüğü, Tapu Kütüğünde Taşınmaz Değerinin Belirlenmesi, Ağustos 2011-Mart 2012.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Yurtiçi tahkimde hakemlik, 2009.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● “Eleştirel Düşünme (Critical Thinking)” Eğitimi, Eğitici Eğitmenliği, Eğitim Reformu Girişimi, Sabancı Üniversitesi tarafından düzenlenen çalıştay, Biga, 9-12 Eylül 2008.          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Milli Eğitim Bakanlığı, Eğitim Teknolojileri Genel Müdürlüğü bünyesinde İlköğretim ve Lise öğretmenlerine verilecek hizmet içi eğitim programında eğitmenlik, Ankara, Kasım-Aralık 2004.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Milli Eğitim Bakanlığı ve British Council işbirliği ile oluşturulan “İlköğretim için İnsan Hakları Eğitim Dizisi” hazırlama grubu üyeliği ve yazarlığı, Ankara, Eylül 2000-Haziran 2001.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4. Tüketici Konseyi bünyesinde oluşturulan “Elektronik Ticaret” Alt Komite Başkanlığı, Ankara, Mart 2000.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“8. Beş Yıllık Kalkınma Planı” hazırlık çalışmaları kapsamında oluşturulan “Tüketici Hukuku ve Uluslararası Etkileşimler” Alt Komisyon Başkanlığı, Ankara, Aralık 1999- Şubat 2000.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   Sanayi ve Ticaret Bakanlığı bünyesinde oluşturulan Geçici Özel İhtisas Komisyon üyeliği, Ankara, Haziran 1998.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Umut Vakfı’nın düzenlediği Amerikalı ve Türk uzmanlarca oluşturulan hukuk ilintili eğitimin ülkemizde yaygınlaştırılması amacına yönelik çalışma grubu üyeliği, Ankara, Mayıs 1996-Nisan 1998.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● DPT bünyesinde oluşturulan Türkiye-AT Mevzuat Uyumu Sürekli Özel İhtisas Komisyonu’nda raportörlük, Ankara, Aralık 1993-Kasım 1994.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FB483E">
        <w:rPr>
          <w:rFonts w:ascii="Bookman Old Style" w:hAnsi="Bookman Old Style"/>
          <w:b/>
          <w:sz w:val="20"/>
          <w:szCs w:val="20"/>
        </w:rPr>
        <w:t>ÖZEL UZMANLIK VE İLGİ ALANLARI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•Sözleşmeler Hukuku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•Uluslararası Ticari Tahkim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•Enerji Hukuku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•Uluslararası Ticaret Hukuku (özellikle Viyana Satım Sözleşmesi CISG)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•Banka Hukuku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•İnşaat Hukuku ve İnşaat Sözleşmeleri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•Taşınmaz Hukuku ve Arazi Davaları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•Eşya Hukuku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•Sağlık Hukuku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•Tüketicinin Korunması Hukuku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•Miras Hukuku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•Fikri ve Sınai Haklar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Default="00FB483E" w:rsidP="00FB483E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FB483E" w:rsidRDefault="00FB483E" w:rsidP="00FB483E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FB483E">
        <w:rPr>
          <w:rFonts w:ascii="Bookman Old Style" w:hAnsi="Bookman Old Style"/>
          <w:b/>
          <w:sz w:val="20"/>
          <w:szCs w:val="20"/>
        </w:rPr>
        <w:lastRenderedPageBreak/>
        <w:t>DİĞER FAALİYETLER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·         International Bar Association Üyeliği-1994’den günümüze.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·         Türk Eğitim Derneği (TED) Ankara Koleji Vakfı Mezunlar Derneği Denetim Kurulu Başkanlığı-Ocak 2004-Mart 2011.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·         Türk Eğitim Derneği (TED) Yönetim Kurulu Üyesi-Ocak 2005’den günümüze.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·         Türk Eğitim Derneği (TED) Üniversitesi Vakfı Denetim Kurulu Üyesi, Ocak 2009’dan günümüze.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FB483E">
        <w:rPr>
          <w:rFonts w:ascii="Bookman Old Style" w:hAnsi="Bookman Old Style"/>
          <w:b/>
          <w:sz w:val="20"/>
          <w:szCs w:val="20"/>
        </w:rPr>
        <w:t>BAZI TEMEL ESERLER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I. KİTAPLAR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1.    Türk Borçlar Kanunu, Adalet Akademisi Yayınları, Ankara 2012, (üç yazardan biri olarak)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2.    Medeni Hukuk I, Kişiler Hukuku, Aile Hukuku ve Miras Hukuku, Anadolu Üniversitesi yayınları, Eskişehir 2011.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3.    Tapuya Kayıtlı Taşınmazların Bölünmesi, Birleştirilmesi ve Arazi Toplulaştırmasının Genel Esasları, Ankara 2010.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4.    Ermenek Barajı ve Hidroelektrik Santrali Projesi Kamulaştırma Alanındaki Arazilerin Gelirleri, Kapitalizasyon Oranları ve Birim Arazi Değerlerinin Araştırılması, Ankara 2008 (beş yazardan biri olarak)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5.    Bağbaşı Barajı ve Hidroelektrik Santrali ve Mavi Tünel Projesi Kamulaştırma Alanındaki Arazilerin Gelirleri, Kapitalizasyon Oranları ve Birim Arazi Değerlerinin Araştırılması, Ankara 2008 (beş yazardan biri olarak)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6.    Alt Vekâlet, Ankara 2003.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7.    Sözleşmeler Rehberi, genişletilmiş ve gözden geçirilmiş 2. baskı, Ankara 2002 (iki yazardan biri olarak).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8.    Sözleşmeler Rehberi, Ankara 2000 (iki yazardan biri olarak).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9.    Türk Hukuku ve Mukayeseli Hukuk Açısından Tüketici Kredisi, Ankara 1999.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10.              Yurttaş Olmak İçin....., Ankara 1998 (altı yazardan biri olarak).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11.    Yurttaş Olmak İçin....., Öğretmen El Kitabı, Ankara 1998 (altı yazardan biri olarak).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II. KİTAPLARDA BÖLÜM YAZARLIĞI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1.       “AB’de Tüketicinin Korunması ve Tüketici Hakları”, Avrupa Birliği Tarihçe, Teoriler, Kurumlar ve Politikalar, Ankara 2012.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2.       “Olağanüstü Zamanaşımı Yoluyla Taşınmaz Mülkiyetinin Kazanılması”, Toprak Mülkiyeti, Ankara 2010.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3.       “Avrupa Birliğinde Tüketicinin Korunması ve Türkiye’nin Uyumu”, Hala Avrupa Birliğine Tam Üyelik?, İstanbul 2008.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4.       “Hekimin Hukuki Sorumluluğu”, Doğum Hekimliği, Maternal-Fetal Tıp’ta Etik ve Yasal Boyut, s.48-61, Ankara 2004.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5.       “Gebe ve Hekim İlişkisi”, Doğum Hekimliği, Maternal-Fetal Tıp’ta Etik ve Yasal Boyut, s.109-119, Ankara 2004 (iki yazardan biri olarak).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6.       “Embriyo ve Fetus; Etik ve Yasal Boyut”, Doğum Hekimliği, Maternal-Fetal Tıp’ta Etik ve Yasal Boyut, s.119-132, Ankara 2004 (dört yazardan biri olarak).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7.       “Türkiye’de Tüketicinin Korunmasının Yasal Boyutu ve Tüketicinin Korunması Hakkında Kanun”, 21. Yüzyıla Girerken Tüketici Olarak Haklarımızı Biliyor muyuz?, s.53-64, Ankara 2000.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8.       “Batı Ülkelerinde ve Avrupa Birliği’nde Tüketicinin Korunması”, Türkiye’de Tüketicilerin Korunması, Sorunlar-Perspektifler, TES-AR Yayınları No:18, s.21-30, Ankara 1996.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9.       “İngiltere’de Hukuk Öğretimi”, Hukuk Öğretimi Sempozyumu, Ankara Üniversitesi Hukuk Fakültesi Yayınları No.497, s.35-50, Ankara 1993.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III. MAKALELER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1. Uluslararası Bilimsel Dergilerde Yayınlanan Makaleler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a. “Das neue türkische Bürgerliche Gesetzbuch und das Konzept des Familienwohnsitzes im türkischen Zivilrecht”, Rechtspfleger, 33. Jahrgang, Heft 2, Januar/Februar 2009, 61-65.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b. “Acquisition of Immovable Property by Aliens in the Turkish Legal System”, Eastern European Community Law Journal, V.I, Issue 2, p.1-18, Hungary Eylül 2004 (iki yazardan biri olarak).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 c. “Code of Protection of the Consumer”, International Bar Association Consumer Law News Letter No:4, p. 9-10, London Mart 2000.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d. “Products Liability in Turkey”, International Bar Association Products Liability, Advertising, Unfair Competition, and Consumer Affairs News Letter V.3, No.2, p.10-12, London Ağustos 1995.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2. Ulusal Hakemli Dergilerde Yayınlanan Makaleler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a.     “Yapı Denetim Kuruluşları ve Bu Kuruluşların Faaliyetlerinin Denetlenmesi”, İNTES Türkiye İnşaat Sanayicileri İşveren Sendikası Dergisi, Eylül-Ekim 2011, Yıl:21, Sayı:127, s.66-69 (iki yazardan biri olarak)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 b.    “Kat İrtifakının Hukuki Niteliği ve Kat İrtifakına İlişkin Güncel Sorunlar”, Yaklaşım, Yıl:16, S. 189, Eylül 2008, s. 238-249.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c.    “Tüketicinin Korunması Hakkında Kanun Çerçevesinde Kredi Kartları”, Ankara Üniversitesi Hukuk Fakültesi Dergisi, Cilt 52, Sayı 3, s.103-119, Ankara 2003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d.   “Hekimin Hukuki Sorumluluğu”, MN Klinik Bilimler ve Doktor, C.9, S.2, s.236-241, Ankara 2003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e.    “Tıbbi Hizmetlerin Uygulanmasından Doğan Sorumluluk Kanunu Tasarısı Üzerine İlk İzlenimler”, MN Klinik Bilimler ve Doktor, C.9, S.1, s.109-119, Ankara 2003 (dört yazardan biri olarak)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f.     “Mesafeli Sözleşmelerde Tüketicinin Korunması Hakkında Avrupa Birliği Direktifi ve Türkiye’nin Uyumu”, Batider, Cilt 21, Sayı 4, s.45-66, Ankara Aralık 2002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lastRenderedPageBreak/>
        <w:t xml:space="preserve"> g.    “Sanal Ortamda Telif Hakları”, Batider, Cilt 21, Sayı 1, s.47-77, Ankara Haziran 2001 (iki yazardan biri olarak)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h.    “Sanal Ortamda Gerçekleşen Telif Hakkı İhlallerine Uygulanacak Hukuk”, Ankara Üniversitesi Hukuk Fakültesi Dergisi, Cilt 50, Sayı 3, s.115-139, Ankara 2001 (iki yazardan biri olarak)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3. Ulusal Bilimsel Dergilerde Yayınlanan Makaleler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a. “Türk Ticaret Kanununun Eski Medeni Kanun Hükümlerine Yaptığı Atfın Yeni Medeni Kanun Çerçevesinde Değerlendirilmesi”, Ünal Tekinalp’e Armağan, C.I, s.3-18, İstanbul 2003 (iki yazardan biri olarak).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b. “Kamu İhale Sözleşmeleri”, İntes İnşaat Sanayii Dergisi, S.74, s.40-45, Ankara Kasım-Aralık 2002 (iki yazardan biri olarak).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c. “Elektronik Ticarette Sözleşme”, http://www.tubitak.gov.tr/anasayfadan/toplanti/sebnemakipek.htm, Nisan 2001.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d. “Türkiye’de Tüketicinin Korunmasının Yasal Boyutu ve Tüketicinin Korunması Hakkında Kanun”, Standard, Yıl 40, S. 471, s.24-31, Ankara Mart 2001.       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e. “Yapı Denetimi ve Yapı Denetim Kuruluşları”, Türkiye Noterler Birliği Hukuk Dergisi, Sayı 108, s.1-18, Ankara Kasım 2000 (iki yazardan biri olarak).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f. “İngiliz Hukukunda İşçilerin Haksız Fiilleri Dolayısıyla İşverenin Kusursuz Sorumluluğu”, Prof.Dr. Seyfullah Edis’e Armağan, s.741-751, İzmir 2000 (iki yazardan biri olarak).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g. “İngiliz Hukuku’nda Haksız Fiil Ehliyeti”, Prof.Dr. Turhan Esener’e Armağan, s.47-55, Ankara 2000 (iki yazardan biri olarak).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h. “Vakıflarda Evladiye Davaları”, Ankara Üniversitesi Hukuk Fakültesi Dergisi, C.47, S.1-4, s.145-151, Ankara 1998 (iki yazardan biri olarak, basım tarihi 2000).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i. “Özel Hukuk ve Internet”, http://inet-tr.org/inetconf5/tammetin/ hukuk.html, Aralık 1999.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j. “Tamamlayıcı Olgunun Hukuki İşleme Etkisi”, Ankara Üniversitesi Hukuk Fakültesi Dergisi,  C.44, S.1-4, s. 269-291, Ankara 1995 (basım tarihi 1996).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k. “Avrupa Birliği Direktifi ve Tüketicinin Korunması Hakkında Kanun Açısından Tüketici Kredisi”, TSE Tüketici Bülteni, S.91, s.6-7, Şubat 1996.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l. “Çevreyi Kirletenin Hukuki Sorumluluğu”, Manisa Barosu Dergisi, S.51, s.4-22, Manisa 1994.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IV. ÇEVİRİLER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1.    “Tüketici Sözleşmelerinde Haksız Koşullar: İngiliz Hukuku’nun Avrupalılaşması”, (Yazan: Stathis Banakas), Batider, C.XX, S.3, s. 197-209, Haziran 2000.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2.    “Deniz Hukuku İhtilafları Hakkında Tahkime İlişkin Bazı Meseleler”, (Yazan: Aleksandar Bravar), Batider, C.XIX, S.2, s.111-123, Aralık 1997, (çeviri yapan iki kişiden biri olarak).</w:t>
      </w:r>
    </w:p>
    <w:p w:rsid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FB483E">
        <w:rPr>
          <w:rFonts w:ascii="Bookman Old Style" w:hAnsi="Bookman Old Style"/>
          <w:b/>
          <w:sz w:val="20"/>
          <w:szCs w:val="20"/>
        </w:rPr>
        <w:lastRenderedPageBreak/>
        <w:t>KONGRELERDE SUNULAN BİLDİRİLER LİSTESİ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I. ULUSLARARASI KONGRELER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1.      “A Comparative Analysis of Turkish Sales Contract and the Convention on the International Sale of Goods”, Norddeutsche Fachhochschule für Rechtspfleger tarafından düzenlenen konferans, Hildesheim, 12 Haziran 2012.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2.      “Türk Hukuku Açısından Viyana Satım Sözleşmesi”, Tüketici Hukuku ve Viyana Satım Sözleşmesi, II. Uluslararası Türk-Alman Hukuk Sempozyumu, Ankara, 12 Nisan 2012.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3.      “Keeping The Land Registry And The Different Types of Entries In The Land Registry In Turkey”, Norddeutsche Fachhochschule für Rechtspfleger tarafından düzenlenen konferans, Hildesheim, 23 Haziran 2010.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4.      “Türk Tüketici Hukuku Açısından Kredi Kartları”, Ankara Barosu 85. Kuruluş Yıldönümü Etkinlikleri, Ankara Barosu-Ankara Üniversitesi Hukuk Fakültesi-Augsburg Üniversitesi Hukuk Fakültesi Ortak Etkinliği, Uluslar arası Konferans, Ankara, 14-17 Temmuz 2009.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5.      “The Concept of Family Residence in Turkish Law”, Norddeutsche Fachhochschule für Rechtspflege tarafından düzenlenen konferans, Hildesheim, 22 Ocak 2008.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6.      “Reinforcing the Judiciary System”, Legal Reform in Accession Process, Cooperation of Ankara-Bucharest-Sofia Bar Associations International Conference, Bükreş, 21-22 Haziran 2006.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7.      “The EU Accession and the Challenges to the Judiciary”, Legal Reform in Accession Process, Cooperation of Ankara-Bucharest-Sofia Bar Associations International Conference, Ankara, 6-7 Nisan 2006.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8.      “A Comparative Introduction to Turkish Civil Law” (Türk Medeni Hukuku’na Karşılaştırmalı Bir Bakış), East Anglia Üniversitesi’nde düzenlenen Seminer, İngiltere, 6 Mart 2001.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9.      “Electronic Commerce and Consumer Protection”, Salzburg Semineri, çalışma grubu ile birlikte hazırlanan raporun İngilizce olarak sunumu, Salzburg, Avusturya, 8 Ağustos 2000.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II. ULUSAL KONGRELER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1.    “Türk Borçlar Kanunu ve Türk Ticaret Kanunundaki Yenilikler”, Ankara ve Diyarbakır Noterler Birliği tarafından düzenlenen Sempozyum, Mardin, 20-23 Eylül 2012.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2.    “6102 sayılı TTK ve 6098 sayılı TBK’nun Yürürlüğü ve Uygulaması”, Ankara Barosu tarafından düzenlenen Sempozyum, Ankara, 14 Eylül 2012.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3.    “Kamu Yönetiminde Taşınmaz Değerleme”, Arazi Yönetiminde Taşınmaz Değerleme ve Kadastro Sempozyumu Oturum Başkanlığı, Tapu ve Kadastro Genel Müdürlüğü ve TMMOB Harita ve Kadastro Mühendisleri Odası tarafından düzenlenen Sempozyum, Ankara, 22-23 Mayıs 2012.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4.     “6098 sayılı Kanuna Göre Kefalet Sözleşmeleri”, Ankara Barosu tarafından düzenlenen Konferans, Ankara, 12 Mayıs 2011.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5.    “Yeni Medeni Kanun ve Kadınlara Karşı Her Tür Ayrımcılığın Önlenmesi Sözleşmesi (CEDAW) Çerçevesinde Kadın Hakları Alanında Getirilen Yenilikler”, Aydın Üniversitesi tarafından Düzenlenen Dünya Kadın Hakları Günü etkinlikleri çerçevesinde Konferans, 8 Mart 2011.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6.    “Taşınmaz Mülkiyet Kısıtlamaları ve Kamulaştırmanın Mülkiyet Hakkı Kısıtlamaları İçindeki Yeri”, Uluslararası Katılımlı Kamu Yatırımları İçin Arazi Edinimi ve Kamulaştırma Sempozyumu, Ankara, 14-18 Haziran 2010.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 7.    “Olağanüstü Zamanaşımı Yoluyla Taşınmaz Mülkiyetinin Kazanılması”, Toprak Mülkiyeti Sempozyumu, Ankara, 17-18 Aralık 2009.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8.    “Sekreterlerin Sadakat Borcu ve Sır Saklama Yükümlülüğü”, 8. Ulusal Büro Yönetimi ve Sekreterlik Kongresi, Ankara, 14-16 Ekim 2009.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9.      “Fetal Tıpta Hasta-Hekim İlişkisi”, Hacettepe Kadın-Doğum Günleri (HUCOG) Kongresi, Kapadokya, 20-23 Kasım 2008.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10.  “Yoğun Bakımda Etik ve Hukuki Sorunlar”, 4. Ulusal Dâhili ve Cerrahi Bilimler Yoğun Bakım Kongresi, Ankara, 31 Ekim-4 Kasım 2007.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11.  “Hekim-Hasta İlişkisinin Hukuki Boyutları”, 33. Ulusal Hematoloji Kongresi, Ankara, 16-19 Ekim 2007.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12.  “Fetal Tıp ve Hukuki Yönleri: Fetus Hakları”, Hacettepe Kadın Hastalıkları ve Doğum Kongresi, Ankara, 12-14 Nisan 2007.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13.  “Tıbbi Kötü Uygulama: Hukuki Yönü”, V. Ulusal Maternal ve Fetal Tıp ve Perinatoloji Kongresi, İstanbul, 11-14 Kasım 2006.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14.  “Tıbbi Kötü Uygulamadan Kaynaklanan Hukuki Sorumluluk”, Doğum Hekimliği; Maternal-Fetal Tıp: Etik ve Yasal Boyut, İstanbul, 25-26 Kasım 2005.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15.    “Medeni Hukuk Açısından Etik ve Tıp”, Doğum Hekimliği- Yenidoğan ve Adolesan Sağlığı Açısından Etik, Kırıkkale Üniversitesi Tıp Fakültesi tarafından düzenlenen kongre, Kırıkkale, 26 Mart 2004. 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16.    “Tüketici Haklarında Son Gelişmeler”, Tüketici Koruma Derneği Kastamonu Şubesi tarafından düzenlenen konferans, Kastamonu, 15 Mart 2004.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17.    “Kadın Hakları ve Yeni Türk Medeni Kanunu Hükümleri Karşısında Kadının Hukuki Durumu”, 10 Aralık Kadın Platformu tarafından düzenlenen konferans, Kastamonu, 10 Aralık 2003.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18.    “Sözleşme Görüşmeleri, Sözleşme İlişkisi ve Sözleşme Dışı İlişkiler”, Doğum Hekimliği; Maternal-Fetal Tıp, Etik ve Yasal Boyut Kongresi, Ankara, 12 Eylül 2003.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19.    “TKHK’da Yapılan Değişiklikler Çerçevesinde Kredi Kartları ve Tüketici Kredileri”, Çanakkale Barosu tarafından düzenlenen panel, Çanakkale, 5 Nisan 2003.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20.  “Tüketicinin Bilinçlenmesinin Hukuki Boyutu”, TSE, TÜKO-BİR ve Kayseri Ticaret Odası tarafından düzenlenen Yerli Malı, Kalite ve Tüketici Bilinci Paneli, beş panelistten biri olarak, Kayseri, 31 Ocak 2003.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21.  “Hekimin Hukuki Sorumluluğu”, Doğum Hekimliği; Maternal-Fetal Tıp, Etik ve Yasal Boyut Kongresi, Ankara, 27 Eylül 2002.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22.  “Terminal Dönem Hastaya Yaklaşımda Karşılaşılan Hukuki Sorunlar ve Çözüm Önerileri”, Terminal Dönem Hastaya Yaklaşım Paneli, Hacettepe, beş panelistten biri olarak, Ankara, 13 Nisan 2002.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23.  “Küresel Pazarlarda Tüketici Yönü İle İşletmelerin Sorumluluğunun Hukuki Boyutu”, Küreselleşmede Tüketici Yönü İle İşletmelerin Sorumluluğu Paneli, TSE, Gazi Üniversitesi </w:t>
      </w:r>
      <w:r w:rsidRPr="00FB483E">
        <w:rPr>
          <w:rFonts w:ascii="Bookman Old Style" w:hAnsi="Bookman Old Style"/>
          <w:sz w:val="20"/>
          <w:szCs w:val="20"/>
        </w:rPr>
        <w:lastRenderedPageBreak/>
        <w:t>Meslek Eğitim Fakültesi ve TÜKO-BİR tarafından düzenlenen panel, dört panelistten biri olarak, Ankara, 25 Nisan 2001.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24.  “Elektronik Ticarette Sözleşme”, Bilişim Teknolojileri ve Hukuk Paneli, TÜBİTAK, yedi panelistten biri olarak, Ankara, 16 Mart 2001.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25.  “Vakıflarda İzale-i Şuyu, Evladiyet, Tevliyet ve Galle Fazlası Davaları”, Vakıflar Genel Müdürlüğü tarafından düzenlenen beş günlük seminerde, iki konuşmacıdan biri olarak, Ankara, 22-26 Mayıs 2000.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26.  “Türkiye’de Tüketicinin Korunmasının Yasal Boyutu ve Tüketicinin Korunması Hakkında Kanun”, “21.yüzyıla Girerken Tüketici Olarak Haklarımızı Biliyor muyuz?” Paneli, TSE, Gazi Üniversitesi Meslek Eğitim Fakültesi ve TÜKO-BİR tarafından düzenlenen panel, Ankara, Mart 2000.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27.  “Medeni Kanun’un Toplumumuzdaki Rolü ve 1926’dan Günümüze Türk Medeni Kanunu”, Çağdaş Yaşamı Destekleme Derneği tarafından düzenlenen konferans, Ankara, 19 Şubat 2000.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28.  “Internet ve Özel Hukuk”, Internet ve Hukuk Paneli, Inet.tr’99 kapsamında, Ankara, 20 Aralık 1999.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 xml:space="preserve"> 29.  “Özel Hukuk’ta Son Gelişmeler ve Türk Miras Hukuku” (tebliğ ingilizce olarak sunulmuştur), Ankara Barosu tarafından düzenlenen konferans, Ankara, 14 Aralık 1999.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30.  “Dünya Kadın Gününde Kadın Hakları ve Medeni Kanun’da Kadının Durumu”, Kadın Birlikleri Federasyonu tarafından düzenlenen panel, Nallıhan/Ankara, 4 Mart 1999.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31.  “Tüketici Açısından Standart Sözleşmeler ve Genel İşlem Şartları”, Tüketici Hakları Derneğince düzenlenen seminer, Ankara, 12 Aralık 1998.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32.  “Türk Medeni Hukuku’nun Gelişimi ve Günümüzdeki Durumu” (tebliğ ingilizce olarak sunulmuştur), Ankara Barosu tarafından düzenlenen seminer, Ankara, 17 Aralık 1998.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33.  “Türk Borçlar Hukuku ve İngiliz Hukuku’ndan Farklı Yönleri” (tebliğ ingilizce olarak sunulmuştur), Ankara Barosu tarafından düzenlenen seminer, Ankara, 18 Aralık 1997.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34.  “Türkiye’de Tüketicinin Korunması”, Milli Eğitim Bakanlığı tarafından düzenlenen Hizmet İçi Eğitim Semineri, Ankara, 5 Mayıs 1997.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35.  “Tüketicinin Korunması Hakkında Kanun ve Etkileri”, Milli Eğitim Bakanlığı tarafından düzenlenen Hizmet İçi Eğitim Semineri, Ankara, 3 Haziran 1996.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36.  “Batı Ülkelerinde ve Avrupa Birliği’nde Tüketicinin Korunması”, Friedrich Neumann Vakfı ve TES-AR tarafından düzenlenen panel, Kırşehir, Ekim 1995.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37.  “Tüketici Hakları ve Dünya’da Tüketici Haklarının Gelişimi”, Birinci Tüketici Kurultayı, Ankara, 22 Ekim 1994.</w:t>
      </w:r>
    </w:p>
    <w:p w:rsidR="00FB483E" w:rsidRPr="00FB483E" w:rsidRDefault="00FB483E" w:rsidP="00FB483E">
      <w:pPr>
        <w:pStyle w:val="NoSpacing"/>
        <w:rPr>
          <w:rFonts w:ascii="Bookman Old Style" w:hAnsi="Bookman Old Style"/>
          <w:sz w:val="20"/>
          <w:szCs w:val="20"/>
        </w:rPr>
      </w:pPr>
      <w:r w:rsidRPr="00FB483E">
        <w:rPr>
          <w:rFonts w:ascii="Bookman Old Style" w:hAnsi="Bookman Old Style"/>
          <w:sz w:val="20"/>
          <w:szCs w:val="20"/>
        </w:rPr>
        <w:t>38.  “İngiltere’de Hukuk Öğretimi”, Ankara Üniversitesi Hukuk Fakültesi tarafından düzenlenen Hukuk Öğretimi Sempozyumu, Ankara, Mayıs 1993.</w:t>
      </w:r>
    </w:p>
    <w:p w:rsidR="00FB483E" w:rsidRDefault="00FB483E" w:rsidP="00FB483E">
      <w:r>
        <w:t xml:space="preserve"> </w:t>
      </w:r>
    </w:p>
    <w:p w:rsidR="00AD351E" w:rsidRDefault="00AD351E">
      <w:bookmarkStart w:id="0" w:name="_GoBack"/>
      <w:bookmarkEnd w:id="0"/>
    </w:p>
    <w:sectPr w:rsidR="00AD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3E"/>
    <w:rsid w:val="00AD351E"/>
    <w:rsid w:val="00F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8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2015-10-12T09:12:00Z</dcterms:created>
  <dcterms:modified xsi:type="dcterms:W3CDTF">2015-10-12T09:16:00Z</dcterms:modified>
</cp:coreProperties>
</file>