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FB483E">
        <w:rPr>
          <w:rFonts w:ascii="Bookman Old Style" w:hAnsi="Bookman Old Style"/>
          <w:b/>
          <w:sz w:val="20"/>
          <w:szCs w:val="20"/>
        </w:rPr>
        <w:t xml:space="preserve">Kişisel Akademik Bilgiler  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FB483E">
        <w:rPr>
          <w:rFonts w:ascii="Bookman Old Style" w:hAnsi="Bookman Old Style"/>
          <w:b/>
          <w:sz w:val="20"/>
          <w:szCs w:val="20"/>
        </w:rPr>
        <w:t xml:space="preserve"> 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FB483E">
        <w:rPr>
          <w:rFonts w:ascii="Bookman Old Style" w:hAnsi="Bookman Old Style"/>
          <w:b/>
          <w:sz w:val="20"/>
          <w:szCs w:val="20"/>
        </w:rPr>
        <w:t>Ö Z G E Ç M İ Ş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(Mayıs 2013 itibarı ile)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Prof. Dr. Şebnem AKİPEK ÖCAL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Bookman Old Style" w:hAnsi="Bookman Old Style"/>
          <w:sz w:val="20"/>
          <w:szCs w:val="20"/>
        </w:rPr>
        <w:t xml:space="preserve">                             </w:t>
      </w:r>
      <w:r w:rsidRPr="00FB483E">
        <w:rPr>
          <w:rFonts w:ascii="Bookman Old Style" w:hAnsi="Bookman Old Style"/>
          <w:sz w:val="20"/>
          <w:szCs w:val="20"/>
        </w:rPr>
        <w:t>Ankara Üniversitesi Hukuk Fakültesi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Medeni Hukuk Ana Bilim Dalı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06590 Cebeci, Ankara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Tel:0/312/3196004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0/532/5497562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e-mail: sakipek@hotmail.com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FB483E">
        <w:rPr>
          <w:rFonts w:ascii="Bookman Old Style" w:hAnsi="Bookman Old Style"/>
          <w:b/>
          <w:sz w:val="20"/>
          <w:szCs w:val="20"/>
        </w:rPr>
        <w:t>EĞİTİM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 xml:space="preserve">● Profesörlük, Aralık 2010 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 xml:space="preserve">● Doçentlik, Mayıs 2004 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Doktora, Mayıs 1998 (Ankara Üniversitesi Sosyal Bilimler Enstitüsü)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Yüksek Lisans (LL.M.), Ekim 1991 (London School of Economics and Political Science, Londra Üniversitesi)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Lisans (Hukuk), Haziran 1989 (Ankara Üniversitesi Hukuk Fakültesi) (Fakülteye giriş ve Fakülte mezuniyeti birincilikle)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Lise, Haziran 1985 (TED Ankara Koleji)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FB483E">
        <w:rPr>
          <w:rFonts w:ascii="Bookman Old Style" w:hAnsi="Bookman Old Style"/>
          <w:b/>
          <w:sz w:val="20"/>
          <w:szCs w:val="20"/>
        </w:rPr>
        <w:t>YABANCI DİL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İngilizce, çok iyi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Almanca, çok iyi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Fransızca, az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Latince, az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FB483E">
        <w:rPr>
          <w:rFonts w:ascii="Bookman Old Style" w:hAnsi="Bookman Old Style"/>
          <w:b/>
          <w:sz w:val="20"/>
          <w:szCs w:val="20"/>
        </w:rPr>
        <w:t>İŞ TECRÜBESİ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Haziran 2006-günümüz, Ankara Üniversitesi Adalet Meslek Yüksekokulu Müdürü,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Nisan 2001-günümüze, Orta Doğu Teknik Üniversitesi Hukuk Müşaviri,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Ekim 2000-günümüze, Ankara Üniversitesi Hukuk Fakültesi Medeni Hukuk Ana Bilim Dalı Öğretim Üyesi,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lastRenderedPageBreak/>
        <w:t>● Çeşitli yıllarda, Ortadoğu Teknik Üniversitesi, Hacettepe Üniversitesi, Bilkent Üniversitesi, Anadolu Üniversitesi, Koç Üniversitesi, Doğu Akdeniz Üniversitesi ve Ufuk Üniversitesinde Misafir Öğretim Üyesi,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Şubat 1990-Ekim 2000, Ankara Üniversitesi Hukuk Fakültesi, Medeni Hukuk Ana Bilim Dalı Araştırma Görevlisi,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FB483E">
        <w:rPr>
          <w:rFonts w:ascii="Bookman Old Style" w:hAnsi="Bookman Old Style"/>
          <w:b/>
          <w:sz w:val="20"/>
          <w:szCs w:val="20"/>
        </w:rPr>
        <w:t>ULUSLARARASI ÇALIŞMALAR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Haziran 2012, Almanya Hildesheim’da Norddeutsche Fachhochschule für Rechtspfleger tarafından düzenlenen konferansta davetli konuşmacı olarak.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Ocak 2012, Avans University of Applied Sciences Tilburg / Hollanda’da misafir öğretim üyesi olarak Viyana “Satım Sözleşmesi ve Türk Hukuku” konusunda Erasmus faaliyeti kapsamında ders vermek.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Ocak 2011-Eylül 2012, ICC tahkiminde TPAO’nun avukatı olarak.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Eylül 2011-Nisan 2012, Clifford Chance hukuk bürosu yanında uzman bilirkişi (expert witness) olarak.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Kasım 2009-Ağustos 2011, Fenwick Elliott hukuk bürosu yanında uzman bilirkişi (expert witness) olarak.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Haziran 2010, Almanya Hildesheim’da Norddeutsche Fachhochschule für Rechtspfleger tarafından düzenlenen konferansta davetli konuşmacı olarak.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 xml:space="preserve">● Aralık 2009, Strasbourg Avrupa İnsan Hakları Mahkemesinde Türkiye adına savunma yapan avukat olarak. 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 xml:space="preserve">● Ocak 2008, Almanya Hildesheim’da Norddeutsche Fachhochschule für Rechtspfleger tarafından düzenlenen konferansta davetli konuşmacı olarak. 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 xml:space="preserve">●  Haziran 2006, Romanya Bükreş’te Friedrich Neumann Vakfı ve Bükreş Barosu tarafından düzenlenen Avrupa Birliği sürecinde Yasal Uyum konulu konferansta davetli konuşmacı olarak. 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 Temmuz 2001, Slovenya Ljubljana’da, Kadın Hakları ve Sorun Çözme (Arabuluculuk) hakkında düzenlenen Eğitim Seminerinde katılımcı olarak, (düzenleyen; “South-East Europe Leadership Initiative).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Mart 2001, İngiltere-Norwich, East Anglia Üniversitesi’nde araştırma (British Council bursu ile).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Ağustos 2000, Avusturya Salzburg’da Sanal Ortamda Fikri Haklar ve Elektronik Ticaret konulu Salzburg Semineri’ne katılım (Salzburg Seminer bursu ile).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Haziran 1998 - Temmuz 1998, ABD’de (University of Arizona) araştırma ve kaynak toplama çalışması.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 Ekim 1996-Şubat 1997, Almanya’da (Albert Ludwig Üniversitesi, Freiburg) araştırma ve doktora tezi için kaynak toplama çalışması. (DAAD bursu ile).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 Eylül 1990-Ekim 1991, İngiltere’de (London School of Economics and Political Science, Londra) Yüksek Lisans çalışması. (British Council bursu ile).</w:t>
      </w:r>
    </w:p>
    <w:p w:rsid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b/>
          <w:sz w:val="20"/>
          <w:szCs w:val="20"/>
        </w:rPr>
        <w:lastRenderedPageBreak/>
        <w:t>ÖNEMLİ ÇALIŞMA VE PROJELER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 xml:space="preserve">● Eğitici eğitmenliği, Adalet Akademisi Başkanlığında, 6098 sayılı Türk Borçlar Kanununun bütüncül olarak kavranması konusunda yurt çapında eğitici olarak görev yapacak Hakimlerin eğitilmesi, Haziran 2012’de başladı halen devam etmektedir. 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KAMAG Projesinde iş paketi yürütücülüğü, Yabancıların Taşınmaz Mal Edinimi, Şubat 2011’de başladı halen devam etmektedir.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Alt Komisyon Başkanlığı, Tapu ve Kadastro Genel Müdürlüğü, Tapu Kütüğünde Taşınmaz Değerinin Belirlenmesi, Ağustos 2011-Mart 2012.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Yurtiçi tahkimde hakemlik, 2009.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 xml:space="preserve">● “Eleştirel Düşünme (Critical Thinking)” Eğitimi, Eğitici Eğitmenliği, Eğitim Reformu Girişimi, Sabancı Üniversitesi tarafından düzenlenen çalıştay, Biga, 9-12 Eylül 2008.           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Milli Eğitim Bakanlığı, Eğitim Teknolojileri Genel Müdürlüğü bünyesinde İlköğretim ve Lise öğretmenlerine verilecek hizmet içi eğitim programında eğitmenlik, Ankara, Kasım-Aralık 2004.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Milli Eğitim Bakanlığı ve British Council işbirliği ile oluşturulan “İlköğretim için İnsan Hakları Eğitim Dizisi” hazırlama grubu üyeliği ve yazarlığı, Ankara, Eylül 2000-Haziran 2001.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4. Tüketici Konseyi bünyesinde oluşturulan “Elektronik Ticaret” Alt Komite Başkanlığı, Ankara, Mart 2000.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“8. Beş Yıllık Kalkınma Planı” hazırlık çalışmaları kapsamında oluşturulan “Tüketici Hukuku ve Uluslararası Etkileşimler” Alt Komisyon Başkanlığı, Ankara, Aralık 1999- Şubat 2000.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   Sanayi ve Ticaret Bakanlığı bünyesinde oluşturulan Geçici Özel İhtisas Komisyon üyeliği, Ankara, Haziran 1998.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Umut Vakfı’nın düzenlediği Amerikalı ve Türk uzmanlarca oluşturulan hukuk ilintili eğitimin ülkemizde yaygınlaştırılması amacına yönelik çalışma grubu üyeliği, Ankara, Mayıs 1996-Nisan 1998.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● DPT bünyesinde oluşturulan Türkiye-AT Mevzuat Uyumu Sürekli Özel İhtisas Komisyonu’nda raportörlük, Ankara, Aralık 1993-Kasım 1994.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FB483E">
        <w:rPr>
          <w:rFonts w:ascii="Bookman Old Style" w:hAnsi="Bookman Old Style"/>
          <w:b/>
          <w:sz w:val="20"/>
          <w:szCs w:val="20"/>
        </w:rPr>
        <w:t>ÖZEL UZMANLIK VE İLGİ ALANLARI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•Sözleşmeler Hukuku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•Uluslararası Ticari Tahkim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 xml:space="preserve">•Enerji Hukuku 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•Uluslararası Ticaret Hukuku (özellikle Viyana Satım Sözleşmesi CISG)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•Banka Hukuku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•İnşaat Hukuku ve İnşaat Sözleşmeleri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•Taşınmaz Hukuku ve Arazi Davaları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•Eşya Hukuku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•Sağlık Hukuku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•Tüketicinin Korunması Hukuku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•Miras Hukuku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•Fikri ve Sınai Haklar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Default="00FB483E" w:rsidP="00FB483E">
      <w:pPr>
        <w:pStyle w:val="NoSpacing"/>
        <w:rPr>
          <w:rFonts w:ascii="Bookman Old Style" w:hAnsi="Bookman Old Style"/>
          <w:b/>
          <w:sz w:val="20"/>
          <w:szCs w:val="20"/>
        </w:rPr>
      </w:pPr>
    </w:p>
    <w:p w:rsidR="00FB483E" w:rsidRDefault="00FB483E" w:rsidP="00FB483E">
      <w:pPr>
        <w:pStyle w:val="NoSpacing"/>
        <w:rPr>
          <w:rFonts w:ascii="Bookman Old Style" w:hAnsi="Bookman Old Style"/>
          <w:b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FB483E">
        <w:rPr>
          <w:rFonts w:ascii="Bookman Old Style" w:hAnsi="Bookman Old Style"/>
          <w:b/>
          <w:sz w:val="20"/>
          <w:szCs w:val="20"/>
        </w:rPr>
        <w:lastRenderedPageBreak/>
        <w:t>DİĞER FAALİYETLER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·         International Bar Association Üyeliği-1994’den günümüze.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·         Türk Eğitim Derneği (TED) Ankara Koleji Vakfı Mezunlar Derneği Denetim Kurulu Başkanlığı-Ocak 2004-Mart 2011.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·         Türk Eğitim Derneği (TED) Yönetim Kurulu Üyesi-Ocak 2005’den günümüze.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·         Türk Eğitim Derneği (TED) Üniversitesi Vakfı Denetim Kurulu Üyesi, Ocak 2009’dan günümüze.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FB483E">
        <w:rPr>
          <w:rFonts w:ascii="Bookman Old Style" w:hAnsi="Bookman Old Style"/>
          <w:b/>
          <w:sz w:val="20"/>
          <w:szCs w:val="20"/>
        </w:rPr>
        <w:t>BAZI TEMEL ESERLER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I. KİTAPLAR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1.    Türk Borçlar Kanunu, Adalet Akademisi Yayınları, Ankara 2012, (üç yazardan biri olarak)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2.    Medeni Hukuk I, Kişiler Hukuku, Aile Hukuku ve Miras Hukuku, Anadolu Üniversitesi yayınları, Eskişehir 2011.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3.    Tapuya Kayıtlı Taşınmazların Bölünmesi, Birleştirilmesi ve Arazi Toplulaştırmasının Genel Esasları, Ankara 2010.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4.    Ermenek Barajı ve Hidroelektrik Santrali Projesi Kamulaştırma Alanındaki Arazilerin Gelirleri, Kapitalizasyon Oranları ve Birim Arazi Değerlerinin Araştırılması, Ankara 2008 (beş yazardan biri olarak)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5.    Bağbaşı Barajı ve Hidroelektrik Santrali ve Mavi Tünel Projesi Kamulaştırma Alanındaki Arazilerin Gelirleri, Kapitalizasyon Oranları ve Birim Arazi Değerlerinin Araştırılması, Ankara 2008 (beş yazardan biri olarak)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6.    Alt Vekâlet, Ankara 2003.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7.    Sözleşmeler Rehberi, genişletilmiş ve gözden geçirilmiş 2. baskı, Ankara 2002 (iki yazardan biri olarak).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8.    Sözleşmeler Rehberi, Ankara 2000 (iki yazardan biri olarak).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9.    Türk Hukuku ve Mukayeseli Hukuk Açısından Tüketici Kredisi, Ankara 1999.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10.              Yurttaş Olmak İçin....., Ankara 1998 (altı yazardan biri olarak).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11.    Yurttaş Olmak İçin....., Öğretmen El Kitabı, Ankara 1998 (altı yazardan biri olarak).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II. KİTAPLARDA BÖLÜM YAZARLIĞI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1.       “AB’de Tüketicinin Korunması ve Tüketici Hakları”, Avrupa Birliği Tarihçe, Teoriler, Kurumlar ve Politikalar, Ankara 2012.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2.       “Olağanüstü Zamanaşımı Yoluyla Taşınmaz Mülkiyetinin Kazanılması”, Toprak Mülkiyeti, Ankara 2010.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3.       “Avrupa Birliğinde Tüketicinin Korunması ve Türkiye’nin Uyumu”, Hala Avrupa Birliğine Tam Üyelik?, İstanbul 2008.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4.       “Hekimin Hukuki Sorumluluğu”, Doğum Hekimliği, Maternal-Fetal Tıp’ta Etik ve Yasal Boyut, s.48-61, Ankara 2004.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5.       “Gebe ve Hekim İlişkisi”, Doğum Hekimliği, Maternal-Fetal Tıp’ta Etik ve Yasal Boyut, s.109-119, Ankara 2004 (iki yazardan biri olarak).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6.       “Embriyo ve Fetus; Etik ve Yasal Boyut”, Doğum Hekimliği, Maternal-Fetal Tıp’ta Etik ve Yasal Boyut, s.119-132, Ankara 2004 (dört yazardan biri olarak).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7.       “Türkiye’de Tüketicinin Korunmasının Yasal Boyutu ve Tüketicinin Korunması Hakkında Kanun”, 21. Yüzyıla Girerken Tüketici Olarak Haklarımızı Biliyor muyuz?, s.53-64, Ankara 2000.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8.       “Batı Ülkelerinde ve Avrupa Birliği’nde Tüketicinin Korunması”, Türkiye’de Tüketicilerin Korunması, Sorunlar-Perspektifler, TES-AR Yayınları No:18, s.21-30, Ankara 1996.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9.       “İngiltere’de Hukuk Öğretimi”, Hukuk Öğretimi Sempozyumu, Ankara Üniversitesi Hukuk Fakültesi Yayınları No.497, s.35-50, Ankara 1993.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III. MAKALELER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1. Uluslararası Bilimsel Dergilerde Yayınlanan Makaleler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a. “Das neue türkische Bürgerliche Gesetzbuch und das Konzept des Familienwohnsitzes im türkischen Zivilrecht”, Rechtspfleger, 33. Jahrgang, Heft 2, Januar/Februar 2009, 61-65.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b. “Acquisition of Immovable Property by Aliens in the Turkish Legal System”, Eastern European Community Law Journal, V.I, Issue 2, p.1-18, Hungary Eylül 2004 (iki yazardan biri olarak).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 xml:space="preserve"> c. “Code of Protection of the Consumer”, International Bar Association Consumer Law News Letter No:4, p. 9-10, London Mart 2000.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d. “Products Liability in Turkey”, International Bar Association Products Liability, Advertising, Unfair Competition, and Consumer Affairs News Letter V.3, No.2, p.10-12, London Ağustos 1995.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2. Ulusal Hakemli Dergilerde Yayınlanan Makaleler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a.     “Yapı Denetim Kuruluşları ve Bu Kuruluşların Faaliyetlerinin Denetlenmesi”, İNTES Türkiye İnşaat Sanayicileri İşveren Sendikası Dergisi, Eylül-Ekim 2011, Yıl:21, Sayı:127, s.66-69 (iki yazardan biri olarak)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 xml:space="preserve"> b.    “Kat İrtifakının Hukuki Niteliği ve Kat İrtifakına İlişkin Güncel Sorunlar”, Yaklaşım, Yıl:16, S. 189, Eylül 2008, s. 238-249. 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 xml:space="preserve">c.    “Tüketicinin Korunması Hakkında Kanun Çerçevesinde Kredi Kartları”, Ankara Üniversitesi Hukuk Fakültesi Dergisi, Cilt 52, Sayı 3, s.103-119, Ankara 2003 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 xml:space="preserve">d.   “Hekimin Hukuki Sorumluluğu”, MN Klinik Bilimler ve Doktor, C.9, S.2, s.236-241, Ankara 2003 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 xml:space="preserve">e.    “Tıbbi Hizmetlerin Uygulanmasından Doğan Sorumluluk Kanunu Tasarısı Üzerine İlk İzlenimler”, MN Klinik Bilimler ve Doktor, C.9, S.1, s.109-119, Ankara 2003 (dört yazardan biri olarak) 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 xml:space="preserve">f.     “Mesafeli Sözleşmelerde Tüketicinin Korunması Hakkında Avrupa Birliği Direktifi ve Türkiye’nin Uyumu”, Batider, Cilt 21, Sayı 4, s.45-66, Ankara Aralık 2002 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lastRenderedPageBreak/>
        <w:t xml:space="preserve"> g.    “Sanal Ortamda Telif Hakları”, Batider, Cilt 21, Sayı 1, s.47-77, Ankara Haziran 2001 (iki yazardan biri olarak) 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 xml:space="preserve">h.    “Sanal Ortamda Gerçekleşen Telif Hakkı İhlallerine Uygulanacak Hukuk”, Ankara Üniversitesi Hukuk Fakültesi Dergisi, Cilt 50, Sayı 3, s.115-139, Ankara 2001 (iki yazardan biri olarak) 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3. Ulusal Bilimsel Dergilerde Yayınlanan Makaleler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a. “Türk Ticaret Kanununun Eski Medeni Kanun Hükümlerine Yaptığı Atfın Yeni Medeni Kanun Çerçevesinde Değerlendirilmesi”, Ünal Tekinalp’e Armağan, C.I, s.3-18, İstanbul 2003 (iki yazardan biri olarak).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b. “Kamu İhale Sözleşmeleri”, İntes İnşaat Sanayii Dergisi, S.74, s.40-45, Ankara Kasım-Aralık 2002 (iki yazardan biri olarak).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c. “Elektronik Ticarette Sözleşme”, http://www.tubitak.gov.tr/anasayfadan/toplanti/sebnemakipek.htm, Nisan 2001.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 xml:space="preserve">d. “Türkiye’de Tüketicinin Korunmasının Yasal Boyutu ve Tüketicinin Korunması Hakkında Kanun”, Standard, Yıl 40, S. 471, s.24-31, Ankara Mart 2001.        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e. “Yapı Denetimi ve Yapı Denetim Kuruluşları”, Türkiye Noterler Birliği Hukuk Dergisi, Sayı 108, s.1-18, Ankara Kasım 2000 (iki yazardan biri olarak).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f. “İngiliz Hukukunda İşçilerin Haksız Fiilleri Dolayısıyla İşverenin Kusursuz Sorumluluğu”, Prof.Dr. Seyfullah Edis’e Armağan, s.741-751, İzmir 2000 (iki yazardan biri olarak).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g. “İngiliz Hukuku’nda Haksız Fiil Ehliyeti”, Prof.Dr. Turhan Esener’e Armağan, s.47-55, Ankara 2000 (iki yazardan biri olarak).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h. “Vakıflarda Evladiye Davaları”, Ankara Üniversitesi Hukuk Fakültesi Dergisi, C.47, S.1-4, s.145-151, Ankara 1998 (iki yazardan biri olarak, basım tarihi 2000).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i. “Özel Hukuk ve Internet”, http://inet-tr.org/inetconf5/tammetin/ hukuk.html, Aralık 1999.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j. “Tamamlayıcı Olgunun Hukuki İşleme Etkisi”, Ankara Üniversitesi Hukuk Fakültesi Dergisi,  C.44, S.1-4, s. 269-291, Ankara 1995 (basım tarihi 1996).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k. “Avrupa Birliği Direktifi ve Tüketicinin Korunması Hakkında Kanun Açısından Tüketici Kredisi”, TSE Tüketici Bülteni, S.91, s.6-7, Şubat 1996.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l. “Çevreyi Kirletenin Hukuki Sorumluluğu”, Manisa Barosu Dergisi, S.51, s.4-22, Manisa 1994.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IV. ÇEVİRİLER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1.    “Tüketici Sözleşmelerinde Haksız Koşullar: İngiliz Hukuku’nun Avrupalılaşması”, (Yazan: Stathis Banakas), Batider, C.XX, S.3, s. 197-209, Haziran 2000.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2.    “Deniz Hukuku İhtilafları Hakkında Tahkime İlişkin Bazı Meseleler”, (Yazan: Aleksandar Bravar), Batider, C.XIX, S.2, s.111-123, Aralık 1997, (çeviri yapan iki kişiden biri olarak).</w:t>
      </w:r>
    </w:p>
    <w:p w:rsid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FB483E">
        <w:rPr>
          <w:rFonts w:ascii="Bookman Old Style" w:hAnsi="Bookman Old Style"/>
          <w:b/>
          <w:sz w:val="20"/>
          <w:szCs w:val="20"/>
        </w:rPr>
        <w:lastRenderedPageBreak/>
        <w:t>KONGRELERDE SUNULAN BİLDİRİLER LİSTESİ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b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I. ULUSLARARASI KONGRELER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1.      “A Comparative Analysis of Turkish Sales Contract and the Convention on the International Sale of Goods”, Norddeutsche Fachhochschule für Rechtspfleger tarafından düzenlenen konferans, Hildesheim, 12 Haziran 2012.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2.      “Türk Hukuku Açısından Viyana Satım Sözleşmesi”, Tüketici Hukuku ve Viyana Satım Sözleşmesi, II. Uluslararası Türk-Alman Hukuk Sempozyumu, Ankara, 12 Nisan 2012.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3.      “Keeping The Land Registry And The Different Types of Entries In The Land Registry In Turkey”, Norddeutsche Fachhochschule für Rechtspfleger tarafından düzenlenen konferans, Hildesheim, 23 Haziran 2010.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4.      “Türk Tüketici Hukuku Açısından Kredi Kartları”, Ankara Barosu 85. Kuruluş Yıldönümü Etkinlikleri, Ankara Barosu-Ankara Üniversitesi Hukuk Fakültesi-Augsburg Üniversitesi Hukuk Fakültesi Ortak Etkinliği, Uluslar arası Konferans, Ankara, 14-17 Temmuz 2009.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5.      “The Concept of Family Residence in Turkish Law”, Norddeutsche Fachhochschule für Rechtspflege tarafından düzenlenen konferans, Hildesheim, 22 Ocak 2008.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6.      “Reinforcing the Judiciary System”, Legal Reform in Accession Process, Cooperation of Ankara-Bucharest-Sofia Bar Associations International Conference, Bükreş, 21-22 Haziran 2006.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7.      “The EU Accession and the Challenges to the Judiciary”, Legal Reform in Accession Process, Cooperation of Ankara-Bucharest-Sofia Bar Associations International Conference, Ankara, 6-7 Nisan 2006.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8.      “A Comparative Introduction to Turkish Civil Law” (Türk Medeni Hukuku’na Karşılaştırmalı Bir Bakış), East Anglia Üniversitesi’nde düzenlenen Seminer, İngiltere, 6 Mart 2001.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 xml:space="preserve">9.      “Electronic Commerce and Consumer Protection”, Salzburg Semineri, çalışma grubu ile birlikte hazırlanan raporun İngilizce olarak sunumu, Salzburg, Avusturya, 8 Ağustos 2000. 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II. ULUSAL KONGRELER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1.    “Türk Borçlar Kanunu ve Türk Ticaret Kanunundaki Yenilikler”, Ankara ve Diyarbakır Noterler Birliği tarafından düzenlenen Sempozyum, Mardin, 20-23 Eylül 2012.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2.    “6102 sayılı TTK ve 6098 sayılı TBK’nun Yürürlüğü ve Uygulaması”, Ankara Barosu tarafından düzenlenen Sempozyum, Ankara, 14 Eylül 2012.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 xml:space="preserve">3.    “Kamu Yönetiminde Taşınmaz Değerleme”, Arazi Yönetiminde Taşınmaz Değerleme ve Kadastro Sempozyumu Oturum Başkanlığı, Tapu ve Kadastro Genel Müdürlüğü ve TMMOB Harita ve Kadastro Mühendisleri Odası tarafından düzenlenen Sempozyum, Ankara, 22-23 Mayıs 2012. 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4.     “6098 sayılı Kanuna Göre Kefalet Sözleşmeleri”, Ankara Barosu tarafından düzenlenen Konferans, Ankara, 12 Mayıs 2011.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5.    “Yeni Medeni Kanun ve Kadınlara Karşı Her Tür Ayrımcılığın Önlenmesi Sözleşmesi (CEDAW) Çerçevesinde Kadın Hakları Alanında Getirilen Yenilikler”, Aydın Üniversitesi tarafından Düzenlenen Dünya Kadın Hakları Günü etkinlikleri çerçevesinde Konferans, 8 Mart 2011.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6.    “Taşınmaz Mülkiyet Kısıtlamaları ve Kamulaştırmanın Mülkiyet Hakkı Kısıtlamaları İçindeki Yeri”, Uluslararası Katılımlı Kamu Yatırımları İçin Arazi Edinimi ve Kamulaştırma Sempozyumu, Ankara, 14-18 Haziran 2010.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 xml:space="preserve"> 7.    “Olağanüstü Zamanaşımı Yoluyla Taşınmaz Mülkiyetinin Kazanılması”, Toprak Mülkiyeti Sempozyumu, Ankara, 17-18 Aralık 2009.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8.    “Sekreterlerin Sadakat Borcu ve Sır Saklama Yükümlülüğü”, 8. Ulusal Büro Yönetimi ve Sekreterlik Kongresi, Ankara, 14-16 Ekim 2009.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9.      “Fetal Tıpta Hasta-Hekim İlişkisi”, Hacettepe Kadın-Doğum Günleri (HUCOG) Kongresi, Kapadokya, 20-23 Kasım 2008.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10.  “Yoğun Bakımda Etik ve Hukuki Sorunlar”, 4. Ulusal Dâhili ve Cerrahi Bilimler Yoğun Bakım Kongresi, Ankara, 31 Ekim-4 Kasım 2007.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11.  “Hekim-Hasta İlişkisinin Hukuki Boyutları”, 33. Ulusal Hematoloji Kongresi, Ankara, 16-19 Ekim 2007.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12.  “Fetal Tıp ve Hukuki Yönleri: Fetus Hakları”, Hacettepe Kadın Hastalıkları ve Doğum Kongresi, Ankara, 12-14 Nisan 2007.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 xml:space="preserve">13.  “Tıbbi Kötü Uygulama: Hukuki Yönü”, V. Ulusal Maternal ve Fetal Tıp ve Perinatoloji Kongresi, İstanbul, 11-14 Kasım 2006. 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14.  “Tıbbi Kötü Uygulamadan Kaynaklanan Hukuki Sorumluluk”, Doğum Hekimliği; Maternal-Fetal Tıp: Etik ve Yasal Boyut, İstanbul, 25-26 Kasım 2005.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 xml:space="preserve">15.    “Medeni Hukuk Açısından Etik ve Tıp”, Doğum Hekimliği- Yenidoğan ve Adolesan Sağlığı Açısından Etik, Kırıkkale Üniversitesi Tıp Fakültesi tarafından düzenlenen kongre, Kırıkkale, 26 Mart 2004. 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16.    “Tüketici Haklarında Son Gelişmeler”, Tüketici Koruma Derneği Kastamonu Şubesi tarafından düzenlenen konferans, Kastamonu, 15 Mart 2004.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17.    “Kadın Hakları ve Yeni Türk Medeni Kanunu Hükümleri Karşısında Kadının Hukuki Durumu”, 10 Aralık Kadın Platformu tarafından düzenlenen konferans, Kastamonu, 10 Aralık 2003.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18.    “Sözleşme Görüşmeleri, Sözleşme İlişkisi ve Sözleşme Dışı İlişkiler”, Doğum Hekimliği; Maternal-Fetal Tıp, Etik ve Yasal Boyut Kongresi, Ankara, 12 Eylül 2003.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19.    “TKHK’da Yapılan Değişiklikler Çerçevesinde Kredi Kartları ve Tüketici Kredileri”, Çanakkale Barosu tarafından düzenlenen panel, Çanakkale, 5 Nisan 2003.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20.  “Tüketicinin Bilinçlenmesinin Hukuki Boyutu”, TSE, TÜKO-BİR ve Kayseri Ticaret Odası tarafından düzenlenen Yerli Malı, Kalite ve Tüketici Bilinci Paneli, beş panelistten biri olarak, Kayseri, 31 Ocak 2003.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21.  “Hekimin Hukuki Sorumluluğu”, Doğum Hekimliği; Maternal-Fetal Tıp, Etik ve Yasal Boyut Kongresi, Ankara, 27 Eylül 2002.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22.  “Terminal Dönem Hastaya Yaklaşımda Karşılaşılan Hukuki Sorunlar ve Çözüm Önerileri”, Terminal Dönem Hastaya Yaklaşım Paneli, Hacettepe, beş panelistten biri olarak, Ankara, 13 Nisan 2002.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 xml:space="preserve">23.  “Küresel Pazarlarda Tüketici Yönü İle İşletmelerin Sorumluluğunun Hukuki Boyutu”, Küreselleşmede Tüketici Yönü İle İşletmelerin Sorumluluğu Paneli, TSE, Gazi Üniversitesi </w:t>
      </w:r>
      <w:r w:rsidRPr="00FB483E">
        <w:rPr>
          <w:rFonts w:ascii="Bookman Old Style" w:hAnsi="Bookman Old Style"/>
          <w:sz w:val="20"/>
          <w:szCs w:val="20"/>
        </w:rPr>
        <w:lastRenderedPageBreak/>
        <w:t>Meslek Eğitim Fakültesi ve TÜKO-BİR tarafından düzenlenen panel, dört panelistten biri olarak, Ankara, 25 Nisan 2001.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24.  “Elektronik Ticarette Sözleşme”, Bilişim Teknolojileri ve Hukuk Paneli, TÜBİTAK, yedi panelistten biri olarak, Ankara, 16 Mart 2001.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25.  “Vakıflarda İzale-i Şuyu, Evladiyet, Tevliyet ve Galle Fazlası Davaları”, Vakıflar Genel Müdürlüğü tarafından düzenlenen beş günlük seminerde, iki konuşmacıdan biri olarak, Ankara, 22-26 Mayıs 2000.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26.  “Türkiye’de Tüketicinin Korunmasının Yasal Boyutu ve Tüketicinin Korunması Hakkında Kanun”, “21.yüzyıla Girerken Tüketici Olarak Haklarımızı Biliyor muyuz?” Paneli, TSE, Gazi Üniversitesi Meslek Eğitim Fakültesi ve TÜKO-BİR tarafından düzenlenen panel, Ankara, Mart 2000.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27.  “Medeni Kanun’un Toplumumuzdaki Rolü ve 1926’dan Günümüze Türk Medeni Kanunu”, Çağdaş Yaşamı Destekleme Derneği tarafından düzenlenen konferans, Ankara, 19 Şubat 2000.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28.  “Internet ve Özel Hukuk”, Internet ve Hukuk Paneli, Inet.tr’99 kapsamında, Ankara, 20 Aralık 1999.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 xml:space="preserve"> 29.  “Özel Hukuk’ta Son Gelişmeler ve Türk Miras Hukuku” (tebliğ ingilizce olarak sunulmuştur), Ankara Barosu tarafından düzenlenen konferans, Ankara, 14 Aralık 1999.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30.  “Dünya Kadın Gününde Kadın Hakları ve Medeni Kanun’da Kadının Durumu”, Kadın Birlikleri Federasyonu tarafından düzenlenen panel, Nallıhan/Ankara, 4 Mart 1999.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31.  “Tüketici Açısından Standart Sözleşmeler ve Genel İşlem Şartları”, Tüketici Hakları Derneğince düzenlenen seminer, Ankara, 12 Aralık 1998.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32.  “Türk Medeni Hukuku’nun Gelişimi ve Günümüzdeki Durumu” (tebliğ ingilizce olarak sunulmuştur), Ankara Barosu tarafından düzenlenen seminer, Ankara, 17 Aralık 1998.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33.  “Türk Borçlar Hukuku ve İngiliz Hukuku’ndan Farklı Yönleri” (tebliğ ingilizce olarak sunulmuştur), Ankara Barosu tarafından düzenlenen seminer, Ankara, 18 Aralık 1997.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34.  “Türkiye’de Tüketicinin Korunması”, Milli Eğitim Bakanlığı tarafından düzenlenen Hizmet İçi Eğitim Semineri, Ankara, 5 Mayıs 1997.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35.  “Tüketicinin Korunması Hakkında Kanun ve Etkileri”, Milli Eğitim Bakanlığı tarafından düzenlenen Hizmet İçi Eğitim Semineri, Ankara, 3 Haziran 1996.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36.  “Batı Ülkelerinde ve Avrupa Birliği’nde Tüketicinin Korunması”, Friedrich Neumann Vakfı ve TES-AR tarafından düzenlenen panel, Kırşehir, Ekim 1995.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37.  “Tüketici Hakları ve Dünya’da Tüketici Haklarının Gelişimi”, Birinci Tüketici Kurultayı, Ankara, 22 Ekim 1994.</w:t>
      </w:r>
    </w:p>
    <w:p w:rsidR="00FB483E" w:rsidRPr="00FB483E" w:rsidRDefault="00FB483E" w:rsidP="00FB483E">
      <w:pPr>
        <w:pStyle w:val="NoSpacing"/>
        <w:rPr>
          <w:rFonts w:ascii="Bookman Old Style" w:hAnsi="Bookman Old Style"/>
          <w:sz w:val="20"/>
          <w:szCs w:val="20"/>
        </w:rPr>
      </w:pPr>
      <w:r w:rsidRPr="00FB483E">
        <w:rPr>
          <w:rFonts w:ascii="Bookman Old Style" w:hAnsi="Bookman Old Style"/>
          <w:sz w:val="20"/>
          <w:szCs w:val="20"/>
        </w:rPr>
        <w:t>38.  “İngiltere’de Hukuk Öğretimi”, Ankara Üniversitesi Hukuk Fakültesi tarafından düzenlenen Hukuk Öğretimi Sempozyumu, Ankara, Mayıs 1993.</w:t>
      </w:r>
    </w:p>
    <w:p w:rsidR="00FB483E" w:rsidRDefault="00FB483E" w:rsidP="00FB483E">
      <w:r>
        <w:t xml:space="preserve"> </w:t>
      </w:r>
    </w:p>
    <w:p w:rsidR="00AD351E" w:rsidRDefault="00AD351E">
      <w:bookmarkStart w:id="0" w:name="_GoBack"/>
      <w:bookmarkEnd w:id="0"/>
    </w:p>
    <w:sectPr w:rsidR="00AD3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3E"/>
    <w:rsid w:val="00AD351E"/>
    <w:rsid w:val="00FB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48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4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3167</Words>
  <Characters>18055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2015-10-12T09:12:00Z</dcterms:created>
  <dcterms:modified xsi:type="dcterms:W3CDTF">2015-10-12T09:16:00Z</dcterms:modified>
</cp:coreProperties>
</file>